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DIN-Regular" w:hAnsi="DIN-Regular"/>
          <w:b/>
          <w:sz w:val="24"/>
          <w:szCs w:val="24"/>
        </w:rPr>
        <w:alias w:val="Requisitos"/>
        <w:tag w:val="Requisitos"/>
        <w:id w:val="660740428"/>
        <w:lock w:val="sdtContentLocked"/>
        <w:placeholder>
          <w:docPart w:val="DefaultPlaceholder_1081868574"/>
        </w:placeholder>
        <w15:color w:val="FFFFFF"/>
        <w15:appearance w15:val="hidden"/>
      </w:sdtPr>
      <w:sdtEndPr>
        <w:rPr>
          <w:b w:val="0"/>
        </w:rPr>
      </w:sdtEndPr>
      <w:sdtContent>
        <w:p w:rsidR="00A207CF" w:rsidRPr="00A207CF" w:rsidRDefault="00A207CF" w:rsidP="00A207CF">
          <w:pPr>
            <w:jc w:val="center"/>
            <w:rPr>
              <w:rFonts w:ascii="DIN-Regular" w:hAnsi="DIN-Regular"/>
              <w:b/>
              <w:sz w:val="24"/>
              <w:szCs w:val="24"/>
            </w:rPr>
          </w:pPr>
          <w:r w:rsidRPr="00A207CF">
            <w:rPr>
              <w:rFonts w:ascii="DIN-Regular" w:hAnsi="DIN-Regular"/>
              <w:b/>
              <w:sz w:val="24"/>
              <w:szCs w:val="24"/>
            </w:rPr>
            <w:t>Requisitos para los centros colaboradores</w:t>
          </w:r>
        </w:p>
        <w:p w:rsidR="00A207CF" w:rsidRPr="00A207CF" w:rsidRDefault="00A207CF" w:rsidP="00A207CF">
          <w:pPr>
            <w:rPr>
              <w:rFonts w:ascii="DIN-Regular" w:hAnsi="DIN-Regular"/>
              <w:sz w:val="24"/>
              <w:szCs w:val="24"/>
            </w:rPr>
          </w:pPr>
          <w:r w:rsidRPr="00A207CF">
            <w:rPr>
              <w:rFonts w:ascii="DIN-Regular" w:hAnsi="DIN-Regular"/>
              <w:sz w:val="24"/>
              <w:szCs w:val="24"/>
            </w:rPr>
            <w:t xml:space="preserve">1. Ser un organismo benéfico o equivalente, legalmente constituido e inscrito en el registro correspondiente si procede. </w:t>
          </w:r>
        </w:p>
        <w:p w:rsidR="00A207CF" w:rsidRPr="00A207CF" w:rsidRDefault="00A207CF" w:rsidP="00A207CF">
          <w:pPr>
            <w:rPr>
              <w:rFonts w:ascii="DIN-Regular" w:hAnsi="DIN-Regular"/>
              <w:sz w:val="24"/>
              <w:szCs w:val="24"/>
            </w:rPr>
          </w:pPr>
          <w:r w:rsidRPr="00A207CF">
            <w:rPr>
              <w:rFonts w:ascii="DIN-Regular" w:hAnsi="DIN-Regular"/>
              <w:sz w:val="24"/>
              <w:szCs w:val="24"/>
            </w:rPr>
            <w:t xml:space="preserve">2. Prestar asistencia social y atención a personas necesitadas y/o a colectivos desfavorecidos, lo que debe constar entre sus fines estatutarios. </w:t>
          </w:r>
        </w:p>
        <w:p w:rsidR="00A207CF" w:rsidRPr="00A207CF" w:rsidRDefault="00A207CF" w:rsidP="00A207CF">
          <w:pPr>
            <w:rPr>
              <w:rFonts w:ascii="DIN-Regular" w:hAnsi="DIN-Regular"/>
              <w:sz w:val="24"/>
              <w:szCs w:val="24"/>
            </w:rPr>
          </w:pPr>
          <w:r w:rsidRPr="00A207CF">
            <w:rPr>
              <w:rFonts w:ascii="DIN-Regular" w:hAnsi="DIN-Regular"/>
              <w:sz w:val="24"/>
              <w:szCs w:val="24"/>
            </w:rPr>
            <w:t xml:space="preserve">3. Se valorará la actividad, proyectos y/o servicios prestados durante los últimos 12 meses. </w:t>
          </w:r>
        </w:p>
        <w:p w:rsidR="00A207CF" w:rsidRPr="00A207CF" w:rsidRDefault="00A207CF" w:rsidP="00A207CF">
          <w:pPr>
            <w:rPr>
              <w:rFonts w:ascii="DIN-Regular" w:hAnsi="DIN-Regular"/>
              <w:sz w:val="24"/>
              <w:szCs w:val="24"/>
            </w:rPr>
          </w:pPr>
          <w:r w:rsidRPr="00A207CF">
            <w:rPr>
              <w:rFonts w:ascii="DIN-Regular" w:hAnsi="DIN-Regular"/>
              <w:sz w:val="24"/>
              <w:szCs w:val="24"/>
            </w:rPr>
            <w:t>4. Manifestar expresamente que no tiene garantizado concierto con ningún organismo ni entidad pública o privada. Esta manifestación no significa que la Entidad no pueda recibir, de forma regular, algún tipo de subvención o ayuda económica preveniente de organismos públicos o entidades privadas.</w:t>
          </w:r>
        </w:p>
        <w:p w:rsidR="00A207CF" w:rsidRPr="00A207CF" w:rsidRDefault="00A207CF" w:rsidP="00A207CF">
          <w:pPr>
            <w:rPr>
              <w:rFonts w:ascii="DIN-Regular" w:hAnsi="DIN-Regular"/>
              <w:sz w:val="24"/>
              <w:szCs w:val="24"/>
            </w:rPr>
          </w:pPr>
          <w:r w:rsidRPr="00A207CF">
            <w:rPr>
              <w:rFonts w:ascii="DIN-Regular" w:hAnsi="DIN-Regular"/>
              <w:sz w:val="24"/>
              <w:szCs w:val="24"/>
            </w:rPr>
            <w:t xml:space="preserve">5. Cumplimentar y firmar la solicitud. </w:t>
          </w:r>
        </w:p>
        <w:p w:rsidR="00A207CF" w:rsidRPr="00A207CF" w:rsidRDefault="00A207CF" w:rsidP="00A207CF">
          <w:pPr>
            <w:rPr>
              <w:rFonts w:ascii="DIN-Regular" w:hAnsi="DIN-Regular"/>
              <w:sz w:val="24"/>
              <w:szCs w:val="24"/>
            </w:rPr>
          </w:pPr>
          <w:r w:rsidRPr="00A207CF">
            <w:rPr>
              <w:rFonts w:ascii="DIN-Regular" w:hAnsi="DIN-Regular"/>
              <w:sz w:val="24"/>
              <w:szCs w:val="24"/>
            </w:rPr>
            <w:t>6. Aceptar los compromisos que conlleva la distribución de alimentos procedentes de la Fundación Banco de Alimentos de Sevilla.</w:t>
          </w:r>
        </w:p>
        <w:p w:rsidR="00A207CF" w:rsidRPr="00A207CF" w:rsidRDefault="00A207CF" w:rsidP="00A207CF">
          <w:pPr>
            <w:rPr>
              <w:rFonts w:ascii="DIN-Regular" w:hAnsi="DIN-Regular"/>
              <w:sz w:val="24"/>
              <w:szCs w:val="24"/>
            </w:rPr>
          </w:pPr>
          <w:r w:rsidRPr="00A207CF">
            <w:rPr>
              <w:rFonts w:ascii="DIN-Regular" w:hAnsi="DIN-Regular"/>
              <w:sz w:val="24"/>
              <w:szCs w:val="24"/>
            </w:rPr>
            <w:t xml:space="preserve">7. Poder acreditar la situación de necesidad de las personas a las que se ayuda. </w:t>
          </w:r>
        </w:p>
        <w:p w:rsidR="00190CF5" w:rsidRPr="00A207CF" w:rsidRDefault="00A207CF" w:rsidP="00A207CF">
          <w:pPr>
            <w:rPr>
              <w:rFonts w:ascii="DIN-Regular" w:hAnsi="DIN-Regular"/>
              <w:sz w:val="24"/>
              <w:szCs w:val="24"/>
            </w:rPr>
          </w:pPr>
          <w:r w:rsidRPr="00A207CF">
            <w:rPr>
              <w:rFonts w:ascii="DIN-Regular" w:hAnsi="DIN-Regular"/>
              <w:sz w:val="24"/>
              <w:szCs w:val="24"/>
            </w:rPr>
            <w:t>8. La Fundación Banco de Alimentos de Sevilla valorara, en función de la cobertura asistencial de la zona, la prioridad a la hora de aceptar la inclusión como organización asociada de reparto o consumo.</w:t>
          </w:r>
        </w:p>
      </w:sdtContent>
    </w:sdt>
    <w:sectPr w:rsidR="00190CF5" w:rsidRPr="00A207CF" w:rsidSect="00BC1A21">
      <w:headerReference w:type="default" r:id="rId7"/>
      <w:footerReference w:type="default" r:id="rId8"/>
      <w:pgSz w:w="11906" w:h="16838" w:code="9"/>
      <w:pgMar w:top="3402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DC" w:rsidRDefault="00763FDC" w:rsidP="006167E7">
      <w:pPr>
        <w:spacing w:after="0" w:line="240" w:lineRule="auto"/>
      </w:pPr>
      <w:r>
        <w:separator/>
      </w:r>
    </w:p>
  </w:endnote>
  <w:endnote w:type="continuationSeparator" w:id="0">
    <w:p w:rsidR="00763FDC" w:rsidRDefault="00763FDC" w:rsidP="0061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01" w:rsidRDefault="00626E01">
    <w:pPr>
      <w:pStyle w:val="Piedepgina"/>
    </w:pPr>
  </w:p>
  <w:p w:rsidR="00626E01" w:rsidRDefault="00626E01" w:rsidP="00626E0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8A6E224" wp14:editId="753E4DD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360800"/>
          <wp:effectExtent l="0" t="0" r="9525" b="11430"/>
          <wp:wrapNone/>
          <wp:docPr id="25" name="Imagen 25" descr="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6E01" w:rsidRDefault="00626E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DC" w:rsidRDefault="00763FDC" w:rsidP="006167E7">
      <w:pPr>
        <w:spacing w:after="0" w:line="240" w:lineRule="auto"/>
      </w:pPr>
      <w:r>
        <w:separator/>
      </w:r>
    </w:p>
  </w:footnote>
  <w:footnote w:type="continuationSeparator" w:id="0">
    <w:p w:rsidR="00763FDC" w:rsidRDefault="00763FDC" w:rsidP="0061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E7" w:rsidRDefault="0007413A" w:rsidP="006167E7">
    <w:pPr>
      <w:pStyle w:val="Encabezado"/>
      <w:ind w:left="-993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3930015</wp:posOffset>
              </wp:positionH>
              <wp:positionV relativeFrom="paragraph">
                <wp:posOffset>130810</wp:posOffset>
              </wp:positionV>
              <wp:extent cx="2158365" cy="1311275"/>
              <wp:effectExtent l="635" t="3175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31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7E7" w:rsidRPr="00626E01" w:rsidRDefault="006167E7" w:rsidP="006167E7">
                          <w:pPr>
                            <w:spacing w:after="0"/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26E01"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  <w:t>P.I. Store C/ Gramil, Parcela 26,</w:t>
                          </w:r>
                          <w:r w:rsidR="00245358" w:rsidRPr="00626E01"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6E01"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  <w:t>Nave 8</w:t>
                          </w:r>
                        </w:p>
                        <w:p w:rsidR="006167E7" w:rsidRPr="00626E01" w:rsidRDefault="006167E7" w:rsidP="006167E7">
                          <w:pPr>
                            <w:spacing w:after="0"/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26E01"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  <w:t>41008 – Sevilla</w:t>
                          </w:r>
                        </w:p>
                        <w:p w:rsidR="006167E7" w:rsidRPr="00626E01" w:rsidRDefault="006167E7" w:rsidP="006167E7">
                          <w:pPr>
                            <w:spacing w:after="0"/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26E01"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  <w:t>NIF: G-41714155</w:t>
                          </w:r>
                        </w:p>
                        <w:p w:rsidR="006167E7" w:rsidRPr="00626E01" w:rsidRDefault="00AE234D" w:rsidP="006167E7">
                          <w:pPr>
                            <w:spacing w:after="0"/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26E01"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  <w:t>Tfno.</w:t>
                          </w:r>
                          <w:r w:rsidR="006167E7" w:rsidRPr="00626E01"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  <w:t>: 954219311</w:t>
                          </w:r>
                        </w:p>
                        <w:p w:rsidR="006167E7" w:rsidRPr="00626E01" w:rsidRDefault="00763FDC" w:rsidP="006167E7">
                          <w:pPr>
                            <w:spacing w:after="0"/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45358" w:rsidRPr="00626E01">
                              <w:rPr>
                                <w:rFonts w:ascii="Calibri Light" w:hAnsi="Calibri Light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info@bancodealimentosdesevilla.org</w:t>
                            </w:r>
                          </w:hyperlink>
                        </w:p>
                        <w:p w:rsidR="006167E7" w:rsidRPr="00626E01" w:rsidRDefault="006167E7" w:rsidP="006167E7">
                          <w:pPr>
                            <w:spacing w:after="0"/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26E01">
                            <w:rPr>
                              <w:rFonts w:ascii="Calibri Light" w:hAnsi="Calibri Light"/>
                              <w:color w:val="365F91" w:themeColor="accent1" w:themeShade="BF"/>
                              <w:sz w:val="16"/>
                              <w:szCs w:val="16"/>
                            </w:rPr>
                            <w:t>www.bancodealimentosdesevilla.org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9.45pt;margin-top:10.3pt;width:169.95pt;height:103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" stroked="f">
              <v:textbox style="mso-fit-shape-to-text:t">
                <w:txbxContent>
                  <w:p w:rsidR="006167E7" w:rsidRPr="00626E01" w:rsidRDefault="006167E7" w:rsidP="006167E7">
                    <w:pPr>
                      <w:spacing w:after="0"/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26E01"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  <w:t>P.I. Store C/ Gramil, Parcela 26,</w:t>
                    </w:r>
                    <w:r w:rsidR="00245358" w:rsidRPr="00626E01"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626E01"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  <w:t>Nave 8</w:t>
                    </w:r>
                  </w:p>
                  <w:p w:rsidR="006167E7" w:rsidRPr="00626E01" w:rsidRDefault="006167E7" w:rsidP="006167E7">
                    <w:pPr>
                      <w:spacing w:after="0"/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26E01"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  <w:t>41008 – Sevilla</w:t>
                    </w:r>
                  </w:p>
                  <w:p w:rsidR="006167E7" w:rsidRPr="00626E01" w:rsidRDefault="006167E7" w:rsidP="006167E7">
                    <w:pPr>
                      <w:spacing w:after="0"/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26E01"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  <w:t>NIF: G-41714155</w:t>
                    </w:r>
                  </w:p>
                  <w:p w:rsidR="006167E7" w:rsidRPr="00626E01" w:rsidRDefault="00AE234D" w:rsidP="006167E7">
                    <w:pPr>
                      <w:spacing w:after="0"/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26E01"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  <w:t>Tfno.</w:t>
                    </w:r>
                    <w:r w:rsidR="006167E7" w:rsidRPr="00626E01"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  <w:t>: 954219311</w:t>
                    </w:r>
                  </w:p>
                  <w:p w:rsidR="006167E7" w:rsidRPr="00626E01" w:rsidRDefault="00AB4909" w:rsidP="006167E7">
                    <w:pPr>
                      <w:spacing w:after="0"/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</w:pPr>
                    <w:hyperlink r:id="rId2" w:history="1">
                      <w:r w:rsidR="00245358" w:rsidRPr="00626E01">
                        <w:rPr>
                          <w:rFonts w:ascii="Calibri Light" w:hAnsi="Calibri Light"/>
                          <w:color w:val="365F91" w:themeColor="accent1" w:themeShade="BF"/>
                          <w:sz w:val="16"/>
                          <w:szCs w:val="16"/>
                        </w:rPr>
                        <w:t>info@bancodealimentosdesevilla.org</w:t>
                      </w:r>
                    </w:hyperlink>
                  </w:p>
                  <w:p w:rsidR="006167E7" w:rsidRPr="00626E01" w:rsidRDefault="006167E7" w:rsidP="006167E7">
                    <w:pPr>
                      <w:spacing w:after="0"/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26E01">
                      <w:rPr>
                        <w:rFonts w:ascii="Calibri Light" w:hAnsi="Calibri Light"/>
                        <w:color w:val="365F91" w:themeColor="accent1" w:themeShade="BF"/>
                        <w:sz w:val="16"/>
                        <w:szCs w:val="16"/>
                      </w:rPr>
                      <w:t>www.bancodealimentosdesevilla.org</w:t>
                    </w:r>
                  </w:p>
                </w:txbxContent>
              </v:textbox>
            </v:shape>
          </w:pict>
        </mc:Fallback>
      </mc:AlternateContent>
    </w:r>
    <w:r w:rsidR="006167E7">
      <w:rPr>
        <w:noProof/>
        <w:lang w:eastAsia="es-ES"/>
      </w:rPr>
      <w:drawing>
        <wp:inline distT="0" distB="0" distL="0" distR="0">
          <wp:extent cx="2891639" cy="869666"/>
          <wp:effectExtent l="19050" t="0" r="3961" b="0"/>
          <wp:docPr id="24" name="0 Imagen" descr="logo_B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S-0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91639" cy="86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7E7" w:rsidRPr="00626E01" w:rsidRDefault="00AE234D" w:rsidP="006167E7">
    <w:pPr>
      <w:pStyle w:val="Encabezado"/>
      <w:ind w:left="426"/>
      <w:rPr>
        <w:rFonts w:ascii="Calibri Light" w:hAnsi="Calibri Light"/>
        <w:color w:val="365F91" w:themeColor="accent1" w:themeShade="BF"/>
        <w:sz w:val="16"/>
        <w:szCs w:val="16"/>
      </w:rPr>
    </w:pPr>
    <w:r w:rsidRPr="00626E01">
      <w:rPr>
        <w:rFonts w:ascii="Calibri Light" w:hAnsi="Calibri Light"/>
        <w:color w:val="365F91" w:themeColor="accent1" w:themeShade="BF"/>
        <w:sz w:val="16"/>
        <w:szCs w:val="16"/>
      </w:rPr>
      <w:t>Medalla de O</w:t>
    </w:r>
    <w:r w:rsidR="006167E7" w:rsidRPr="00626E01">
      <w:rPr>
        <w:rFonts w:ascii="Calibri Light" w:hAnsi="Calibri Light"/>
        <w:color w:val="365F91" w:themeColor="accent1" w:themeShade="BF"/>
        <w:sz w:val="16"/>
        <w:szCs w:val="16"/>
      </w:rPr>
      <w:t>ro de la ciudad de Sevilla 2011</w:t>
    </w:r>
  </w:p>
  <w:p w:rsidR="006167E7" w:rsidRPr="00626E01" w:rsidRDefault="006167E7" w:rsidP="006167E7">
    <w:pPr>
      <w:pStyle w:val="Encabezado"/>
      <w:ind w:left="426"/>
      <w:rPr>
        <w:rFonts w:ascii="Calibri Light" w:hAnsi="Calibri Light"/>
        <w:color w:val="365F91" w:themeColor="accent1" w:themeShade="BF"/>
        <w:sz w:val="16"/>
        <w:szCs w:val="16"/>
      </w:rPr>
    </w:pPr>
    <w:r w:rsidRPr="00626E01">
      <w:rPr>
        <w:rFonts w:ascii="Calibri Light" w:hAnsi="Calibri Light"/>
        <w:color w:val="365F91" w:themeColor="accent1" w:themeShade="BF"/>
        <w:sz w:val="16"/>
        <w:szCs w:val="16"/>
      </w:rPr>
      <w:t>Premio Príncipe de Asturias de la Concordia 2012</w:t>
    </w:r>
  </w:p>
  <w:p w:rsidR="006167E7" w:rsidRPr="006167E7" w:rsidRDefault="006167E7" w:rsidP="006167E7">
    <w:pPr>
      <w:pStyle w:val="Encabezado"/>
      <w:ind w:left="426"/>
      <w:rPr>
        <w:b/>
        <w:color w:val="365F91" w:themeColor="accent1" w:themeShade="BF"/>
        <w:sz w:val="16"/>
        <w:szCs w:val="16"/>
      </w:rPr>
    </w:pPr>
    <w:r w:rsidRPr="00626E01">
      <w:rPr>
        <w:rFonts w:ascii="Calibri Light" w:hAnsi="Calibri Light"/>
        <w:color w:val="365F91" w:themeColor="accent1" w:themeShade="BF"/>
        <w:sz w:val="16"/>
        <w:szCs w:val="16"/>
      </w:rPr>
      <w:t>Medalla de Oro de la Diputación de Sevilla 2013</w:t>
    </w:r>
    <w:r w:rsidR="0007413A">
      <w:rPr>
        <w:b/>
        <w:color w:val="365F91" w:themeColor="accent1" w:themeShade="B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448A"/>
    <w:multiLevelType w:val="hybridMultilevel"/>
    <w:tmpl w:val="324E4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376B"/>
    <w:multiLevelType w:val="hybridMultilevel"/>
    <w:tmpl w:val="5E0082B8"/>
    <w:lvl w:ilvl="0" w:tplc="FEA49EE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762C5A"/>
    <w:multiLevelType w:val="hybridMultilevel"/>
    <w:tmpl w:val="59A8D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00FA8"/>
    <w:multiLevelType w:val="hybridMultilevel"/>
    <w:tmpl w:val="2D14DD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158F9"/>
    <w:multiLevelType w:val="hybridMultilevel"/>
    <w:tmpl w:val="376A5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A7FBB"/>
    <w:multiLevelType w:val="hybridMultilevel"/>
    <w:tmpl w:val="1B5E5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70A0"/>
    <w:multiLevelType w:val="multilevel"/>
    <w:tmpl w:val="0A06CE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FEF17DF"/>
    <w:multiLevelType w:val="hybridMultilevel"/>
    <w:tmpl w:val="D4207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9748B"/>
    <w:multiLevelType w:val="hybridMultilevel"/>
    <w:tmpl w:val="B61E3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8468A"/>
    <w:multiLevelType w:val="hybridMultilevel"/>
    <w:tmpl w:val="E40C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33ED0"/>
    <w:multiLevelType w:val="hybridMultilevel"/>
    <w:tmpl w:val="8E5AB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C0FD2"/>
    <w:multiLevelType w:val="hybridMultilevel"/>
    <w:tmpl w:val="59EE8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47ADD"/>
    <w:multiLevelType w:val="hybridMultilevel"/>
    <w:tmpl w:val="A45E5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36027"/>
    <w:multiLevelType w:val="hybridMultilevel"/>
    <w:tmpl w:val="A6A6B828"/>
    <w:lvl w:ilvl="0" w:tplc="F41EBFB8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E2C37B4"/>
    <w:multiLevelType w:val="hybridMultilevel"/>
    <w:tmpl w:val="8AD69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43B6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E1332F"/>
    <w:multiLevelType w:val="hybridMultilevel"/>
    <w:tmpl w:val="B642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640B4"/>
    <w:multiLevelType w:val="hybridMultilevel"/>
    <w:tmpl w:val="4B28BD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71F62"/>
    <w:multiLevelType w:val="hybridMultilevel"/>
    <w:tmpl w:val="1B5E37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5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10"/>
  </w:num>
  <w:num w:numId="13">
    <w:abstractNumId w:val="12"/>
  </w:num>
  <w:num w:numId="14">
    <w:abstractNumId w:val="2"/>
  </w:num>
  <w:num w:numId="15">
    <w:abstractNumId w:val="14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4L7mUd2Z3JXUsVCyiqAm2dtAYyFcI+nt+lEjo/zgtDHlB7DmhdUUufiB6zfbdEZ3Z1NMQRV4DB+8kwiWJNPRLQ==" w:salt="/6h0iw68woBt+q+H1U98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3"/>
    <w:rsid w:val="0000787C"/>
    <w:rsid w:val="00020FEF"/>
    <w:rsid w:val="000210AE"/>
    <w:rsid w:val="00021D5F"/>
    <w:rsid w:val="000264FD"/>
    <w:rsid w:val="000338C5"/>
    <w:rsid w:val="00035298"/>
    <w:rsid w:val="00037825"/>
    <w:rsid w:val="00067F75"/>
    <w:rsid w:val="00073278"/>
    <w:rsid w:val="0007413A"/>
    <w:rsid w:val="00074BB7"/>
    <w:rsid w:val="0008524F"/>
    <w:rsid w:val="000A022F"/>
    <w:rsid w:val="000E19A2"/>
    <w:rsid w:val="000E7A43"/>
    <w:rsid w:val="00105D0B"/>
    <w:rsid w:val="00112633"/>
    <w:rsid w:val="00132AFF"/>
    <w:rsid w:val="0013564D"/>
    <w:rsid w:val="001460EC"/>
    <w:rsid w:val="00167AD3"/>
    <w:rsid w:val="001705A8"/>
    <w:rsid w:val="00180170"/>
    <w:rsid w:val="00190CF5"/>
    <w:rsid w:val="001A663D"/>
    <w:rsid w:val="001F4D71"/>
    <w:rsid w:val="00223D76"/>
    <w:rsid w:val="00231136"/>
    <w:rsid w:val="00237373"/>
    <w:rsid w:val="002432B4"/>
    <w:rsid w:val="00245358"/>
    <w:rsid w:val="00245AD6"/>
    <w:rsid w:val="00252B58"/>
    <w:rsid w:val="00293D41"/>
    <w:rsid w:val="002A0755"/>
    <w:rsid w:val="002A153C"/>
    <w:rsid w:val="00301BB6"/>
    <w:rsid w:val="00304A8C"/>
    <w:rsid w:val="0031170D"/>
    <w:rsid w:val="0031449B"/>
    <w:rsid w:val="003314B4"/>
    <w:rsid w:val="0033500F"/>
    <w:rsid w:val="00335748"/>
    <w:rsid w:val="00340E76"/>
    <w:rsid w:val="003526FE"/>
    <w:rsid w:val="00384ACC"/>
    <w:rsid w:val="003D3D90"/>
    <w:rsid w:val="003D6BE3"/>
    <w:rsid w:val="004130BD"/>
    <w:rsid w:val="00422C29"/>
    <w:rsid w:val="004240F2"/>
    <w:rsid w:val="004372C5"/>
    <w:rsid w:val="00451DAF"/>
    <w:rsid w:val="00492798"/>
    <w:rsid w:val="004A6664"/>
    <w:rsid w:val="004C6245"/>
    <w:rsid w:val="004E626E"/>
    <w:rsid w:val="004F61C0"/>
    <w:rsid w:val="005053F3"/>
    <w:rsid w:val="00511BEC"/>
    <w:rsid w:val="005204FC"/>
    <w:rsid w:val="00540BF3"/>
    <w:rsid w:val="005843DB"/>
    <w:rsid w:val="005B3E1A"/>
    <w:rsid w:val="005C179E"/>
    <w:rsid w:val="005C2989"/>
    <w:rsid w:val="005D7DC9"/>
    <w:rsid w:val="005F6BC5"/>
    <w:rsid w:val="006167E7"/>
    <w:rsid w:val="00626E01"/>
    <w:rsid w:val="00644253"/>
    <w:rsid w:val="006958CA"/>
    <w:rsid w:val="00697037"/>
    <w:rsid w:val="006B45C1"/>
    <w:rsid w:val="006E1E67"/>
    <w:rsid w:val="006E31B5"/>
    <w:rsid w:val="006F5E4F"/>
    <w:rsid w:val="0070712D"/>
    <w:rsid w:val="0072370F"/>
    <w:rsid w:val="00763FDC"/>
    <w:rsid w:val="00775C18"/>
    <w:rsid w:val="00777D14"/>
    <w:rsid w:val="00783BCB"/>
    <w:rsid w:val="007A30B9"/>
    <w:rsid w:val="007B5D12"/>
    <w:rsid w:val="007C0FB8"/>
    <w:rsid w:val="007F5B84"/>
    <w:rsid w:val="00801BF8"/>
    <w:rsid w:val="0080656D"/>
    <w:rsid w:val="00852B9E"/>
    <w:rsid w:val="008738C3"/>
    <w:rsid w:val="00874682"/>
    <w:rsid w:val="008D4DF0"/>
    <w:rsid w:val="008D6B75"/>
    <w:rsid w:val="008E0288"/>
    <w:rsid w:val="008E50FA"/>
    <w:rsid w:val="008F4AAB"/>
    <w:rsid w:val="0091116C"/>
    <w:rsid w:val="00967041"/>
    <w:rsid w:val="009828FA"/>
    <w:rsid w:val="009E579F"/>
    <w:rsid w:val="009E714A"/>
    <w:rsid w:val="009E7ED6"/>
    <w:rsid w:val="00A109DC"/>
    <w:rsid w:val="00A1101E"/>
    <w:rsid w:val="00A207CF"/>
    <w:rsid w:val="00A31E20"/>
    <w:rsid w:val="00A34F76"/>
    <w:rsid w:val="00A506EA"/>
    <w:rsid w:val="00A53795"/>
    <w:rsid w:val="00A75EAE"/>
    <w:rsid w:val="00A85229"/>
    <w:rsid w:val="00A90911"/>
    <w:rsid w:val="00AB4909"/>
    <w:rsid w:val="00AB7159"/>
    <w:rsid w:val="00AC355C"/>
    <w:rsid w:val="00AD3F21"/>
    <w:rsid w:val="00AE0935"/>
    <w:rsid w:val="00AE234D"/>
    <w:rsid w:val="00B22FA0"/>
    <w:rsid w:val="00B67E6F"/>
    <w:rsid w:val="00B70A30"/>
    <w:rsid w:val="00BB45B4"/>
    <w:rsid w:val="00BC1A21"/>
    <w:rsid w:val="00BC1C5F"/>
    <w:rsid w:val="00BE1D43"/>
    <w:rsid w:val="00BE496A"/>
    <w:rsid w:val="00BE5DA2"/>
    <w:rsid w:val="00BF0C90"/>
    <w:rsid w:val="00C1040E"/>
    <w:rsid w:val="00C14883"/>
    <w:rsid w:val="00C32042"/>
    <w:rsid w:val="00C43179"/>
    <w:rsid w:val="00C50D4E"/>
    <w:rsid w:val="00C6422F"/>
    <w:rsid w:val="00CB333E"/>
    <w:rsid w:val="00CB76ED"/>
    <w:rsid w:val="00CC250A"/>
    <w:rsid w:val="00D06048"/>
    <w:rsid w:val="00D1410B"/>
    <w:rsid w:val="00D33098"/>
    <w:rsid w:val="00D76D10"/>
    <w:rsid w:val="00D93494"/>
    <w:rsid w:val="00DA25CE"/>
    <w:rsid w:val="00DC545F"/>
    <w:rsid w:val="00E14219"/>
    <w:rsid w:val="00E235D3"/>
    <w:rsid w:val="00E57BB1"/>
    <w:rsid w:val="00E70531"/>
    <w:rsid w:val="00E70C5F"/>
    <w:rsid w:val="00E756A6"/>
    <w:rsid w:val="00ED7741"/>
    <w:rsid w:val="00F02745"/>
    <w:rsid w:val="00F32C16"/>
    <w:rsid w:val="00F432B3"/>
    <w:rsid w:val="00FA0FEC"/>
    <w:rsid w:val="00FB6AAA"/>
    <w:rsid w:val="00FD3B1B"/>
    <w:rsid w:val="00FE67C9"/>
    <w:rsid w:val="00FF4DA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50C4A-0E7B-4A5E-BBA9-B7CB544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0B"/>
    <w:pPr>
      <w:widowControl w:val="0"/>
    </w:pPr>
  </w:style>
  <w:style w:type="paragraph" w:styleId="Ttulo1">
    <w:name w:val="heading 1"/>
    <w:basedOn w:val="Normal"/>
    <w:next w:val="Normal"/>
    <w:link w:val="Ttulo1Car"/>
    <w:qFormat/>
    <w:rsid w:val="00CB333E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7E7"/>
    <w:pPr>
      <w:widowControl/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7E7"/>
  </w:style>
  <w:style w:type="paragraph" w:styleId="Piedepgina">
    <w:name w:val="footer"/>
    <w:basedOn w:val="Normal"/>
    <w:link w:val="PiedepginaCar"/>
    <w:uiPriority w:val="99"/>
    <w:unhideWhenUsed/>
    <w:rsid w:val="006167E7"/>
    <w:pPr>
      <w:widowControl/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7E7"/>
  </w:style>
  <w:style w:type="paragraph" w:styleId="Textodeglobo">
    <w:name w:val="Balloon Text"/>
    <w:basedOn w:val="Normal"/>
    <w:link w:val="TextodegloboCar"/>
    <w:uiPriority w:val="99"/>
    <w:semiHidden/>
    <w:unhideWhenUsed/>
    <w:rsid w:val="006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67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E1D43"/>
    <w:pPr>
      <w:widowControl/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B333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20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bancodealimentosdesevilla.org" TargetMode="External"/><Relationship Id="rId1" Type="http://schemas.openxmlformats.org/officeDocument/2006/relationships/hyperlink" Target="mailto:info@bancodealimentosdesevill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nacio\Documents\EMPRESAS\BAS\DOCUWORD\membrete%20del%20b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7BB3-4B67-4B04-BEA4-0CB044B45823}"/>
      </w:docPartPr>
      <w:docPartBody>
        <w:p w:rsidR="00CD610C" w:rsidRDefault="005F2EBC">
          <w:r w:rsidRPr="004C7B9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BC"/>
    <w:rsid w:val="002B1AA4"/>
    <w:rsid w:val="005F2EBC"/>
    <w:rsid w:val="00983ADA"/>
    <w:rsid w:val="00C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2E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del bas.dotx</Template>
  <TotalTime>5</TotalTime>
  <Pages>1</Pages>
  <Words>177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</dc:creator>
  <cp:lastModifiedBy>Sonia SM. Marinelli</cp:lastModifiedBy>
  <cp:revision>4</cp:revision>
  <cp:lastPrinted>2016-03-17T09:47:00Z</cp:lastPrinted>
  <dcterms:created xsi:type="dcterms:W3CDTF">2019-07-22T07:44:00Z</dcterms:created>
  <dcterms:modified xsi:type="dcterms:W3CDTF">2019-08-29T07:50:00Z</dcterms:modified>
</cp:coreProperties>
</file>